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99FA9" w14:textId="77777777" w:rsidR="002E5C84" w:rsidRDefault="002E5C84" w:rsidP="00D2503B">
      <w:pPr>
        <w:pStyle w:val="2"/>
        <w:jc w:val="left"/>
        <w:rPr>
          <w:rFonts w:cs="Arial"/>
          <w:sz w:val="28"/>
          <w:szCs w:val="28"/>
        </w:rPr>
      </w:pPr>
    </w:p>
    <w:p w14:paraId="3E3F01C4" w14:textId="77777777" w:rsidR="002E5C84" w:rsidRDefault="002E5C84" w:rsidP="00D2503B">
      <w:pPr>
        <w:pStyle w:val="2"/>
        <w:jc w:val="left"/>
        <w:rPr>
          <w:rFonts w:cs="Arial"/>
          <w:sz w:val="28"/>
          <w:szCs w:val="28"/>
        </w:rPr>
      </w:pPr>
    </w:p>
    <w:p w14:paraId="1233A136" w14:textId="77777777" w:rsidR="00D2503B" w:rsidRPr="00CE2AF0" w:rsidRDefault="00D2503B" w:rsidP="00D2503B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61BC4266" w14:textId="77777777" w:rsidR="00D2503B" w:rsidRDefault="00D2503B" w:rsidP="00D2503B">
      <w:pPr>
        <w:pStyle w:val="2"/>
        <w:rPr>
          <w:rFonts w:cs="Arial"/>
          <w:sz w:val="28"/>
          <w:szCs w:val="28"/>
        </w:rPr>
      </w:pPr>
    </w:p>
    <w:p w14:paraId="0E4C1C39" w14:textId="77777777" w:rsidR="00D2503B" w:rsidRPr="00B46EE6" w:rsidRDefault="00D2503B" w:rsidP="00D2503B"/>
    <w:p w14:paraId="18E37008" w14:textId="77777777" w:rsidR="00D2503B" w:rsidRPr="00CE2AF0" w:rsidRDefault="00D2503B" w:rsidP="00D2503B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684D94A8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034CE240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37907656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67008F">
        <w:rPr>
          <w:rFonts w:ascii="Arial" w:hAnsi="Arial" w:cs="Arial"/>
          <w:sz w:val="28"/>
          <w:szCs w:val="28"/>
        </w:rPr>
        <w:t xml:space="preserve">О </w:t>
      </w:r>
      <w:r>
        <w:rPr>
          <w:rFonts w:ascii="Arial" w:hAnsi="Arial" w:cs="Arial"/>
          <w:sz w:val="28"/>
          <w:szCs w:val="28"/>
        </w:rPr>
        <w:t xml:space="preserve">результатах работы Воткинской </w:t>
      </w:r>
    </w:p>
    <w:p w14:paraId="3C1886DA" w14:textId="01BB6952" w:rsidR="00D2503B" w:rsidRPr="007E7D92" w:rsidRDefault="00D2503B" w:rsidP="00D2503B">
      <w:pPr>
        <w:widowControl w:val="0"/>
        <w:tabs>
          <w:tab w:val="left" w:pos="0"/>
        </w:tabs>
        <w:spacing w:line="20" w:lineRule="atLeast"/>
        <w:contextualSpacing/>
      </w:pPr>
      <w:r>
        <w:rPr>
          <w:rFonts w:ascii="Arial" w:hAnsi="Arial" w:cs="Arial"/>
          <w:sz w:val="28"/>
          <w:szCs w:val="28"/>
        </w:rPr>
        <w:t>городской Думы за 202</w:t>
      </w:r>
      <w:r w:rsidR="00561434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год</w:t>
      </w:r>
    </w:p>
    <w:p w14:paraId="13FA403A" w14:textId="77777777" w:rsidR="00D2503B" w:rsidRPr="007E7D92" w:rsidRDefault="00D2503B" w:rsidP="00D2503B">
      <w:pPr>
        <w:widowControl w:val="0"/>
        <w:tabs>
          <w:tab w:val="left" w:pos="0"/>
        </w:tabs>
        <w:spacing w:line="20" w:lineRule="atLeast"/>
      </w:pPr>
    </w:p>
    <w:p w14:paraId="027E9B2F" w14:textId="77777777" w:rsidR="00D2503B" w:rsidRDefault="00D2503B" w:rsidP="00D2503B">
      <w:pPr>
        <w:widowControl w:val="0"/>
        <w:tabs>
          <w:tab w:val="left" w:pos="0"/>
        </w:tabs>
        <w:spacing w:line="20" w:lineRule="atLeast"/>
      </w:pPr>
    </w:p>
    <w:p w14:paraId="4E1410B2" w14:textId="77777777" w:rsidR="00D2503B" w:rsidRPr="007E7D92" w:rsidRDefault="00D2503B" w:rsidP="00D2503B">
      <w:pPr>
        <w:widowControl w:val="0"/>
        <w:tabs>
          <w:tab w:val="left" w:pos="0"/>
        </w:tabs>
        <w:spacing w:line="20" w:lineRule="atLeast"/>
      </w:pPr>
    </w:p>
    <w:p w14:paraId="72D16676" w14:textId="5F0B3417" w:rsidR="00D2503B" w:rsidRPr="00D2503B" w:rsidRDefault="00D2503B" w:rsidP="00D2503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2503B">
        <w:rPr>
          <w:rFonts w:ascii="Arial" w:hAnsi="Arial" w:cs="Arial"/>
          <w:color w:val="000000"/>
          <w:sz w:val="28"/>
          <w:szCs w:val="28"/>
        </w:rPr>
        <w:t>Заслушав отчет о результатах рабо</w:t>
      </w:r>
      <w:r w:rsidR="005C06D6">
        <w:rPr>
          <w:rFonts w:ascii="Arial" w:hAnsi="Arial" w:cs="Arial"/>
          <w:color w:val="000000"/>
          <w:sz w:val="28"/>
          <w:szCs w:val="28"/>
        </w:rPr>
        <w:t xml:space="preserve">ты Воткинской городской Думы за </w:t>
      </w:r>
      <w:r w:rsidRPr="00D2503B">
        <w:rPr>
          <w:rFonts w:ascii="Arial" w:hAnsi="Arial" w:cs="Arial"/>
          <w:color w:val="000000"/>
          <w:sz w:val="28"/>
          <w:szCs w:val="28"/>
        </w:rPr>
        <w:t>202</w:t>
      </w:r>
      <w:r w:rsidR="00561434">
        <w:rPr>
          <w:rFonts w:ascii="Arial" w:hAnsi="Arial" w:cs="Arial"/>
          <w:color w:val="000000"/>
          <w:sz w:val="28"/>
          <w:szCs w:val="28"/>
        </w:rPr>
        <w:t>5</w:t>
      </w:r>
      <w:r w:rsidRPr="00D2503B">
        <w:rPr>
          <w:rFonts w:ascii="Arial" w:hAnsi="Arial" w:cs="Arial"/>
          <w:color w:val="000000"/>
          <w:sz w:val="28"/>
          <w:szCs w:val="28"/>
        </w:rPr>
        <w:t xml:space="preserve"> год, руководствуясь </w:t>
      </w:r>
      <w:r w:rsidR="00561434" w:rsidRPr="00561434">
        <w:rPr>
          <w:rFonts w:ascii="Arial" w:hAnsi="Arial" w:cs="Arial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D2503B">
        <w:rPr>
          <w:rFonts w:ascii="Arial" w:hAnsi="Arial" w:cs="Arial"/>
          <w:sz w:val="28"/>
          <w:szCs w:val="28"/>
        </w:rPr>
        <w:t>,</w:t>
      </w:r>
      <w:r w:rsidRPr="00D2503B">
        <w:rPr>
          <w:rFonts w:ascii="Arial" w:hAnsi="Arial" w:cs="Arial"/>
          <w:color w:val="000000"/>
          <w:sz w:val="28"/>
          <w:szCs w:val="28"/>
        </w:rPr>
        <w:t xml:space="preserve"> Уставом муниципального образования «Город Воткинск», Регламентом Воткинской городской Думы,  Дума решает:</w:t>
      </w:r>
    </w:p>
    <w:p w14:paraId="6654BFFD" w14:textId="4B033AA1" w:rsidR="00D2503B" w:rsidRPr="00D2503B" w:rsidRDefault="00D2503B" w:rsidP="00D2503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D2503B">
        <w:rPr>
          <w:rFonts w:ascii="Arial" w:hAnsi="Arial" w:cs="Arial"/>
          <w:color w:val="000000"/>
          <w:sz w:val="28"/>
          <w:szCs w:val="28"/>
        </w:rPr>
        <w:tab/>
        <w:t>1. Информацию о результатах работы Воткинской городской Думы за 20</w:t>
      </w:r>
      <w:r>
        <w:rPr>
          <w:rFonts w:ascii="Arial" w:hAnsi="Arial" w:cs="Arial"/>
          <w:color w:val="000000"/>
          <w:sz w:val="28"/>
          <w:szCs w:val="28"/>
        </w:rPr>
        <w:t>2</w:t>
      </w:r>
      <w:r w:rsidR="002F6C14">
        <w:rPr>
          <w:rFonts w:ascii="Arial" w:hAnsi="Arial" w:cs="Arial"/>
          <w:color w:val="000000"/>
          <w:sz w:val="28"/>
          <w:szCs w:val="28"/>
        </w:rPr>
        <w:t>5</w:t>
      </w:r>
      <w:r w:rsidRPr="00D2503B">
        <w:rPr>
          <w:rFonts w:ascii="Arial" w:hAnsi="Arial" w:cs="Arial"/>
          <w:color w:val="000000"/>
          <w:sz w:val="28"/>
          <w:szCs w:val="28"/>
        </w:rPr>
        <w:t xml:space="preserve"> год принять к сведению.</w:t>
      </w:r>
      <w:bookmarkStart w:id="0" w:name="_GoBack"/>
      <w:bookmarkEnd w:id="0"/>
    </w:p>
    <w:p w14:paraId="5C564851" w14:textId="137E9F1A" w:rsidR="00D2503B" w:rsidRPr="00D2503B" w:rsidRDefault="00D2503B" w:rsidP="00D2503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D2503B">
        <w:rPr>
          <w:rFonts w:ascii="Arial" w:hAnsi="Arial" w:cs="Arial"/>
          <w:color w:val="000000"/>
          <w:sz w:val="28"/>
          <w:szCs w:val="28"/>
        </w:rPr>
        <w:t>2. </w:t>
      </w:r>
      <w:r w:rsidR="00160F73" w:rsidRPr="00160F73">
        <w:rPr>
          <w:rFonts w:ascii="Arial" w:hAnsi="Arial" w:cs="Arial"/>
          <w:color w:val="000000"/>
          <w:sz w:val="28"/>
          <w:szCs w:val="28"/>
        </w:rPr>
        <w:t>Разместить настоящее Решение в сетевом издании «Официальные документы муниципального образования «Город Воткинск».</w:t>
      </w:r>
    </w:p>
    <w:p w14:paraId="75212B7B" w14:textId="77777777" w:rsidR="00D2503B" w:rsidRDefault="00D2503B" w:rsidP="00D2503B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148E08A5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27EE5844" w14:textId="77777777" w:rsidR="00D2503B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7DBCF6A0" w14:textId="77777777" w:rsidR="00D2503B" w:rsidRPr="00CE2AF0" w:rsidRDefault="00D2503B" w:rsidP="00D2503B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554E54BB" w14:textId="77777777" w:rsidR="00D2503B" w:rsidRPr="00CE2AF0" w:rsidRDefault="00D2503B" w:rsidP="00D2503B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>
        <w:rPr>
          <w:rFonts w:ascii="Arial" w:hAnsi="Arial" w:cs="Arial"/>
          <w:sz w:val="28"/>
          <w:szCs w:val="28"/>
        </w:rPr>
        <w:t>А.Д. Пищиков</w:t>
      </w:r>
    </w:p>
    <w:p w14:paraId="39156679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0508EFF3" w14:textId="325EA50D" w:rsidR="00D2503B" w:rsidRDefault="00D2503B" w:rsidP="00D2503B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09120858" w14:textId="77777777" w:rsidR="00561434" w:rsidRPr="00561434" w:rsidRDefault="00561434" w:rsidP="0056143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561434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561434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561434">
        <w:rPr>
          <w:rFonts w:ascii="Arial" w:hAnsi="Arial" w:cs="Arial"/>
          <w:sz w:val="28"/>
          <w:szCs w:val="28"/>
        </w:rPr>
        <w:t xml:space="preserve">-аналитическим управлением </w:t>
      </w:r>
      <w:r w:rsidRPr="00561434">
        <w:rPr>
          <w:rFonts w:ascii="Arial" w:hAnsi="Arial" w:cs="Arial"/>
          <w:sz w:val="28"/>
          <w:szCs w:val="28"/>
        </w:rPr>
        <w:tab/>
      </w:r>
      <w:r w:rsidRPr="00561434">
        <w:rPr>
          <w:rFonts w:ascii="Arial" w:hAnsi="Arial" w:cs="Arial"/>
          <w:sz w:val="28"/>
          <w:szCs w:val="28"/>
        </w:rPr>
        <w:tab/>
      </w:r>
    </w:p>
    <w:p w14:paraId="247825C5" w14:textId="13D6CC0C" w:rsidR="00D2503B" w:rsidRDefault="00561434" w:rsidP="0056143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561434">
        <w:rPr>
          <w:rFonts w:ascii="Arial" w:hAnsi="Arial" w:cs="Arial"/>
          <w:sz w:val="28"/>
          <w:szCs w:val="28"/>
        </w:rPr>
        <w:t>Начальник управления</w:t>
      </w:r>
      <w:r w:rsidRPr="00561434">
        <w:rPr>
          <w:rFonts w:ascii="Arial" w:hAnsi="Arial" w:cs="Arial"/>
          <w:sz w:val="28"/>
          <w:szCs w:val="28"/>
        </w:rPr>
        <w:tab/>
      </w:r>
      <w:r w:rsidRPr="00561434">
        <w:rPr>
          <w:rFonts w:ascii="Arial" w:hAnsi="Arial" w:cs="Arial"/>
          <w:sz w:val="28"/>
          <w:szCs w:val="28"/>
        </w:rPr>
        <w:tab/>
      </w:r>
      <w:r w:rsidRPr="00561434">
        <w:rPr>
          <w:rFonts w:ascii="Arial" w:hAnsi="Arial" w:cs="Arial"/>
          <w:sz w:val="28"/>
          <w:szCs w:val="28"/>
        </w:rPr>
        <w:tab/>
      </w:r>
      <w:r w:rsidRPr="00561434">
        <w:rPr>
          <w:rFonts w:ascii="Arial" w:hAnsi="Arial" w:cs="Arial"/>
          <w:sz w:val="28"/>
          <w:szCs w:val="28"/>
        </w:rPr>
        <w:tab/>
      </w:r>
      <w:r w:rsidRPr="00561434">
        <w:rPr>
          <w:rFonts w:ascii="Arial" w:hAnsi="Arial" w:cs="Arial"/>
          <w:sz w:val="28"/>
          <w:szCs w:val="28"/>
        </w:rPr>
        <w:tab/>
      </w:r>
      <w:r w:rsidRPr="00561434">
        <w:rPr>
          <w:rFonts w:ascii="Arial" w:hAnsi="Arial" w:cs="Arial"/>
          <w:sz w:val="28"/>
          <w:szCs w:val="28"/>
        </w:rPr>
        <w:tab/>
        <w:t>А.Б. Ветлугин</w:t>
      </w:r>
      <w:r w:rsidR="00D2503B" w:rsidRPr="0082775A">
        <w:rPr>
          <w:rFonts w:ascii="Arial" w:hAnsi="Arial" w:cs="Arial"/>
          <w:sz w:val="28"/>
          <w:szCs w:val="28"/>
        </w:rPr>
        <w:tab/>
      </w:r>
      <w:r w:rsidR="00D2503B" w:rsidRPr="0082775A">
        <w:rPr>
          <w:rFonts w:ascii="Arial" w:hAnsi="Arial" w:cs="Arial"/>
          <w:sz w:val="28"/>
          <w:szCs w:val="28"/>
        </w:rPr>
        <w:tab/>
      </w:r>
      <w:r w:rsidR="00D2503B" w:rsidRPr="0082775A">
        <w:rPr>
          <w:rFonts w:ascii="Arial" w:hAnsi="Arial" w:cs="Arial"/>
          <w:sz w:val="28"/>
          <w:szCs w:val="28"/>
        </w:rPr>
        <w:tab/>
      </w:r>
      <w:r w:rsidR="00D2503B">
        <w:rPr>
          <w:rFonts w:ascii="Arial" w:hAnsi="Arial" w:cs="Arial"/>
          <w:sz w:val="28"/>
          <w:szCs w:val="28"/>
        </w:rPr>
        <w:t xml:space="preserve"> </w:t>
      </w:r>
    </w:p>
    <w:p w14:paraId="304DB6A2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06423F1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14:paraId="0CC3AC25" w14:textId="77777777" w:rsidR="00D2503B" w:rsidRDefault="00D2503B" w:rsidP="00D2503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 xml:space="preserve">правовым вопросам, обращениям </w:t>
      </w:r>
    </w:p>
    <w:p w14:paraId="6E70DEFF" w14:textId="7758FBBE" w:rsidR="00C73B89" w:rsidRDefault="00D2503B" w:rsidP="00C73B89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  <w:sectPr w:rsidR="00C73B89" w:rsidSect="00647506">
          <w:footerReference w:type="default" r:id="rId6"/>
          <w:pgSz w:w="11906" w:h="16838"/>
          <w:pgMar w:top="567" w:right="567" w:bottom="567" w:left="1134" w:header="709" w:footer="709" w:gutter="0"/>
          <w:cols w:space="708"/>
          <w:docGrid w:linePitch="381"/>
        </w:sectPr>
      </w:pPr>
      <w:r>
        <w:rPr>
          <w:rFonts w:ascii="Arial" w:hAnsi="Arial" w:cs="Arial"/>
          <w:sz w:val="28"/>
          <w:szCs w:val="28"/>
        </w:rPr>
        <w:t>граждан и депутатской этике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протокол от </w:t>
      </w:r>
      <w:r w:rsidR="00561434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>.03.202</w:t>
      </w:r>
      <w:r w:rsidR="00561434">
        <w:rPr>
          <w:rFonts w:ascii="Arial" w:hAnsi="Arial" w:cs="Arial"/>
          <w:sz w:val="28"/>
          <w:szCs w:val="28"/>
        </w:rPr>
        <w:t>6</w:t>
      </w:r>
    </w:p>
    <w:p w14:paraId="3E35FE5D" w14:textId="77777777" w:rsidR="00D631B2" w:rsidRPr="00561434" w:rsidRDefault="00D631B2" w:rsidP="00561434"/>
    <w:sectPr w:rsidR="00D631B2" w:rsidRPr="00561434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04635" w14:textId="77777777" w:rsidR="002028E6" w:rsidRDefault="002028E6">
      <w:r>
        <w:separator/>
      </w:r>
    </w:p>
  </w:endnote>
  <w:endnote w:type="continuationSeparator" w:id="0">
    <w:p w14:paraId="5880D6AF" w14:textId="77777777" w:rsidR="002028E6" w:rsidRDefault="0020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47255" w14:textId="71004C99" w:rsidR="00647506" w:rsidRDefault="002F6C14">
    <w:pPr>
      <w:pStyle w:val="a3"/>
      <w:jc w:val="center"/>
    </w:pPr>
  </w:p>
  <w:p w14:paraId="2A831A7F" w14:textId="77777777" w:rsidR="00647506" w:rsidRDefault="002F6C1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59228" w14:textId="40B362F6" w:rsidR="00647506" w:rsidRDefault="002F6C14">
    <w:pPr>
      <w:pStyle w:val="a3"/>
      <w:jc w:val="center"/>
    </w:pPr>
  </w:p>
  <w:p w14:paraId="7D64E9BF" w14:textId="77777777" w:rsidR="00647506" w:rsidRDefault="002F6C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8552E" w14:textId="77777777" w:rsidR="002028E6" w:rsidRDefault="002028E6">
      <w:r>
        <w:separator/>
      </w:r>
    </w:p>
  </w:footnote>
  <w:footnote w:type="continuationSeparator" w:id="0">
    <w:p w14:paraId="685F9D01" w14:textId="77777777" w:rsidR="002028E6" w:rsidRDefault="002028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3B"/>
    <w:rsid w:val="000433A5"/>
    <w:rsid w:val="000629AB"/>
    <w:rsid w:val="00160F73"/>
    <w:rsid w:val="002028E6"/>
    <w:rsid w:val="002E5C84"/>
    <w:rsid w:val="002F6C14"/>
    <w:rsid w:val="00561434"/>
    <w:rsid w:val="005B7720"/>
    <w:rsid w:val="005C06D6"/>
    <w:rsid w:val="006A2E00"/>
    <w:rsid w:val="00707803"/>
    <w:rsid w:val="007E45AF"/>
    <w:rsid w:val="00854494"/>
    <w:rsid w:val="008B5D44"/>
    <w:rsid w:val="00AF0F98"/>
    <w:rsid w:val="00C73B89"/>
    <w:rsid w:val="00D2503B"/>
    <w:rsid w:val="00D631B2"/>
    <w:rsid w:val="00EC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6ADB"/>
  <w15:docId w15:val="{056114C3-1221-4C09-B230-F5F18BC0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03B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503B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503B"/>
    <w:rPr>
      <w:rFonts w:eastAsia="Times New Roman"/>
      <w:b/>
      <w:sz w:val="40"/>
      <w:lang w:eastAsia="ru-RU"/>
    </w:rPr>
  </w:style>
  <w:style w:type="paragraph" w:styleId="a3">
    <w:name w:val="footer"/>
    <w:basedOn w:val="a"/>
    <w:link w:val="a4"/>
    <w:uiPriority w:val="99"/>
    <w:unhideWhenUsed/>
    <w:rsid w:val="00D250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2503B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14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1434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</cp:revision>
  <dcterms:created xsi:type="dcterms:W3CDTF">2024-03-25T06:57:00Z</dcterms:created>
  <dcterms:modified xsi:type="dcterms:W3CDTF">2026-03-17T11:43:00Z</dcterms:modified>
</cp:coreProperties>
</file>